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F9" w:rsidRPr="00B33BF9" w:rsidRDefault="00B33BF9" w:rsidP="00B33BF9">
      <w:pPr>
        <w:jc w:val="center"/>
        <w:rPr>
          <w:b/>
          <w:sz w:val="40"/>
          <w:szCs w:val="40"/>
        </w:rPr>
      </w:pPr>
      <w:proofErr w:type="spellStart"/>
      <w:r w:rsidRPr="00B33BF9">
        <w:rPr>
          <w:b/>
          <w:sz w:val="40"/>
          <w:szCs w:val="40"/>
        </w:rPr>
        <w:t>SoLID</w:t>
      </w:r>
      <w:proofErr w:type="spellEnd"/>
      <w:r w:rsidRPr="00B33BF9">
        <w:rPr>
          <w:b/>
          <w:sz w:val="40"/>
          <w:szCs w:val="40"/>
        </w:rPr>
        <w:t xml:space="preserve"> Director’s Review</w:t>
      </w:r>
    </w:p>
    <w:p w:rsidR="00A621C2" w:rsidRPr="00FD685E" w:rsidRDefault="00B33BF9" w:rsidP="00A621C2">
      <w:pPr>
        <w:jc w:val="center"/>
        <w:rPr>
          <w:b/>
          <w:sz w:val="32"/>
          <w:szCs w:val="32"/>
        </w:rPr>
      </w:pPr>
      <w:r w:rsidRPr="00FD685E">
        <w:rPr>
          <w:b/>
          <w:sz w:val="32"/>
          <w:szCs w:val="32"/>
        </w:rPr>
        <w:t xml:space="preserve">Charge to the Review committee </w:t>
      </w:r>
      <w:r w:rsidR="00A621C2" w:rsidRPr="00FD685E">
        <w:rPr>
          <w:b/>
          <w:sz w:val="32"/>
          <w:szCs w:val="32"/>
        </w:rPr>
        <w:t>–</w:t>
      </w:r>
      <w:r w:rsidRPr="00FD685E">
        <w:rPr>
          <w:b/>
          <w:sz w:val="32"/>
          <w:szCs w:val="32"/>
        </w:rPr>
        <w:t xml:space="preserve"> Draft</w:t>
      </w:r>
    </w:p>
    <w:p w:rsidR="00A621C2" w:rsidRPr="00FD685E" w:rsidRDefault="00A621C2" w:rsidP="00A621C2">
      <w:pPr>
        <w:rPr>
          <w:b/>
          <w:sz w:val="28"/>
          <w:szCs w:val="28"/>
        </w:rPr>
      </w:pPr>
      <w:r w:rsidRPr="00FD685E">
        <w:rPr>
          <w:b/>
          <w:sz w:val="28"/>
          <w:szCs w:val="28"/>
        </w:rPr>
        <w:t>Introduction</w:t>
      </w:r>
    </w:p>
    <w:p w:rsidR="00A621C2" w:rsidRPr="00A621C2" w:rsidRDefault="00E27F4F" w:rsidP="00A621C2">
      <w:pPr>
        <w:widowControl w:val="0"/>
        <w:autoSpaceDE w:val="0"/>
        <w:autoSpaceDN w:val="0"/>
        <w:adjustRightInd w:val="0"/>
        <w:rPr>
          <w:rFonts w:cs="Times-Bold"/>
          <w:sz w:val="24"/>
          <w:szCs w:val="24"/>
        </w:rPr>
      </w:pPr>
      <w:r>
        <w:rPr>
          <w:rFonts w:cs="Times-Bold"/>
          <w:sz w:val="24"/>
          <w:szCs w:val="24"/>
        </w:rPr>
        <w:t xml:space="preserve">The Hall </w:t>
      </w:r>
      <w:proofErr w:type="gramStart"/>
      <w:r>
        <w:rPr>
          <w:rFonts w:cs="Times-Bold"/>
          <w:sz w:val="24"/>
          <w:szCs w:val="24"/>
        </w:rPr>
        <w:t>A</w:t>
      </w:r>
      <w:proofErr w:type="gramEnd"/>
      <w:r>
        <w:rPr>
          <w:rFonts w:cs="Times-Bold"/>
          <w:sz w:val="24"/>
          <w:szCs w:val="24"/>
        </w:rPr>
        <w:t xml:space="preserve"> </w:t>
      </w:r>
      <w:proofErr w:type="spellStart"/>
      <w:r>
        <w:rPr>
          <w:rFonts w:cs="Times-Bold"/>
          <w:sz w:val="24"/>
          <w:szCs w:val="24"/>
        </w:rPr>
        <w:t>SoLID</w:t>
      </w:r>
      <w:proofErr w:type="spellEnd"/>
      <w:r>
        <w:rPr>
          <w:rFonts w:cs="Times-Bold"/>
          <w:sz w:val="24"/>
          <w:szCs w:val="24"/>
        </w:rPr>
        <w:t xml:space="preserve"> </w:t>
      </w:r>
      <w:r w:rsidR="00A621C2" w:rsidRPr="00A621C2">
        <w:rPr>
          <w:rFonts w:cs="Times-Bold"/>
          <w:sz w:val="24"/>
          <w:szCs w:val="24"/>
        </w:rPr>
        <w:t>experiment</w:t>
      </w:r>
      <w:r w:rsidR="00794AB0">
        <w:rPr>
          <w:rFonts w:cs="Times-Bold"/>
          <w:sz w:val="24"/>
          <w:szCs w:val="24"/>
        </w:rPr>
        <w:t xml:space="preserve">al program consists of five </w:t>
      </w:r>
      <w:r>
        <w:rPr>
          <w:rFonts w:cs="Times-Bold"/>
          <w:sz w:val="24"/>
          <w:szCs w:val="24"/>
        </w:rPr>
        <w:t>experiments</w:t>
      </w:r>
      <w:r w:rsidR="00794AB0">
        <w:rPr>
          <w:rFonts w:cs="Times-Bold"/>
          <w:sz w:val="24"/>
          <w:szCs w:val="24"/>
        </w:rPr>
        <w:t xml:space="preserve"> approved by the Jefferson Lab Program Advisory Committee: one on parity-violating deep inelastic scattering (E12-10-007</w:t>
      </w:r>
      <w:r w:rsidR="00A621C2" w:rsidRPr="00A621C2">
        <w:rPr>
          <w:rFonts w:cs="Times-Bold"/>
          <w:sz w:val="24"/>
          <w:szCs w:val="24"/>
        </w:rPr>
        <w:t>)</w:t>
      </w:r>
      <w:r w:rsidR="00794AB0">
        <w:rPr>
          <w:rFonts w:cs="Times-Bold"/>
          <w:sz w:val="24"/>
          <w:szCs w:val="24"/>
        </w:rPr>
        <w:t xml:space="preserve">, three on transverse-momentum dependent </w:t>
      </w:r>
      <w:proofErr w:type="spellStart"/>
      <w:r w:rsidR="00794AB0">
        <w:rPr>
          <w:rFonts w:cs="Times-Bold"/>
          <w:sz w:val="24"/>
          <w:szCs w:val="24"/>
        </w:rPr>
        <w:t>parton</w:t>
      </w:r>
      <w:proofErr w:type="spellEnd"/>
      <w:r w:rsidR="00794AB0">
        <w:rPr>
          <w:rFonts w:cs="Times-Bold"/>
          <w:sz w:val="24"/>
          <w:szCs w:val="24"/>
        </w:rPr>
        <w:t xml:space="preserve"> imaging (E12-10-006, E12-11-007, E12-11-108), and one on near-threshold J/Psi production (E12-12-006). </w:t>
      </w:r>
      <w:r w:rsidR="00A621C2" w:rsidRPr="00A621C2">
        <w:rPr>
          <w:rFonts w:cs="Times-Bold"/>
          <w:sz w:val="24"/>
          <w:szCs w:val="24"/>
        </w:rPr>
        <w:t>It is projected as a major new thrust of the scientific</w:t>
      </w:r>
      <w:r>
        <w:rPr>
          <w:rFonts w:cs="Times-Bold"/>
          <w:sz w:val="24"/>
          <w:szCs w:val="24"/>
        </w:rPr>
        <w:t xml:space="preserve"> program at Jefferson Lab. The </w:t>
      </w:r>
      <w:r w:rsidR="00A621C2" w:rsidRPr="00A621C2">
        <w:rPr>
          <w:rFonts w:cs="Times-Bold"/>
          <w:sz w:val="24"/>
          <w:szCs w:val="24"/>
        </w:rPr>
        <w:t>experimental apparatus and t</w:t>
      </w:r>
      <w:r>
        <w:rPr>
          <w:rFonts w:cs="Times-Bold"/>
          <w:sz w:val="24"/>
          <w:szCs w:val="24"/>
        </w:rPr>
        <w:t xml:space="preserve">he scope of the program </w:t>
      </w:r>
      <w:proofErr w:type="gramStart"/>
      <w:r>
        <w:rPr>
          <w:rFonts w:cs="Times-Bold"/>
          <w:sz w:val="24"/>
          <w:szCs w:val="24"/>
        </w:rPr>
        <w:t>is</w:t>
      </w:r>
      <w:proofErr w:type="gramEnd"/>
      <w:r>
        <w:rPr>
          <w:rFonts w:cs="Times-Bold"/>
          <w:sz w:val="24"/>
          <w:szCs w:val="24"/>
        </w:rPr>
        <w:t xml:space="preserve"> of </w:t>
      </w:r>
      <w:r w:rsidR="00A621C2" w:rsidRPr="00A621C2">
        <w:rPr>
          <w:rFonts w:cs="Times-Bold"/>
          <w:sz w:val="24"/>
          <w:szCs w:val="24"/>
        </w:rPr>
        <w:t xml:space="preserve">scale similar to a complete hall program such as those in </w:t>
      </w:r>
      <w:r w:rsidR="00AB50E6">
        <w:rPr>
          <w:rFonts w:cs="Times-Bold"/>
          <w:sz w:val="24"/>
          <w:szCs w:val="24"/>
        </w:rPr>
        <w:t>Hall</w:t>
      </w:r>
      <w:r>
        <w:rPr>
          <w:rFonts w:cs="Times-Bold"/>
          <w:sz w:val="24"/>
          <w:szCs w:val="24"/>
        </w:rPr>
        <w:t xml:space="preserve"> B (CLAS12) and </w:t>
      </w:r>
      <w:r w:rsidR="00AB50E6">
        <w:rPr>
          <w:rFonts w:cs="Times-Bold"/>
          <w:sz w:val="24"/>
          <w:szCs w:val="24"/>
        </w:rPr>
        <w:t xml:space="preserve">Hall </w:t>
      </w:r>
      <w:r>
        <w:rPr>
          <w:rFonts w:cs="Times-Bold"/>
          <w:sz w:val="24"/>
          <w:szCs w:val="24"/>
        </w:rPr>
        <w:t>D (</w:t>
      </w:r>
      <w:proofErr w:type="spellStart"/>
      <w:r>
        <w:rPr>
          <w:rFonts w:cs="Times-Bold"/>
          <w:sz w:val="24"/>
          <w:szCs w:val="24"/>
        </w:rPr>
        <w:t>GlueX</w:t>
      </w:r>
      <w:proofErr w:type="spellEnd"/>
      <w:r>
        <w:rPr>
          <w:rFonts w:cs="Times-Bold"/>
          <w:sz w:val="24"/>
          <w:szCs w:val="24"/>
        </w:rPr>
        <w:t>)</w:t>
      </w:r>
      <w:r w:rsidR="00A621C2" w:rsidRPr="00A621C2">
        <w:rPr>
          <w:rFonts w:cs="Times-Bold"/>
          <w:sz w:val="24"/>
          <w:szCs w:val="24"/>
        </w:rPr>
        <w:t xml:space="preserve">. </w:t>
      </w:r>
    </w:p>
    <w:p w:rsidR="00A621C2" w:rsidRPr="00A621C2" w:rsidRDefault="00A621C2" w:rsidP="00A621C2">
      <w:pPr>
        <w:widowControl w:val="0"/>
        <w:autoSpaceDE w:val="0"/>
        <w:autoSpaceDN w:val="0"/>
        <w:adjustRightInd w:val="0"/>
        <w:rPr>
          <w:rFonts w:cs="Times-Bold"/>
          <w:sz w:val="24"/>
          <w:szCs w:val="24"/>
        </w:rPr>
      </w:pPr>
      <w:r w:rsidRPr="00A621C2">
        <w:rPr>
          <w:rFonts w:cs="Times-Bold"/>
          <w:sz w:val="24"/>
          <w:szCs w:val="24"/>
        </w:rPr>
        <w:t>In embarking on this program and as a precursor to discussing CD</w:t>
      </w:r>
      <w:r w:rsidR="00E27F4F">
        <w:rPr>
          <w:rFonts w:cs="Times-Bold"/>
          <w:sz w:val="24"/>
          <w:szCs w:val="24"/>
        </w:rPr>
        <w:t>-</w:t>
      </w:r>
      <w:r w:rsidRPr="00A621C2">
        <w:rPr>
          <w:rFonts w:cs="Times-Bold"/>
          <w:sz w:val="24"/>
          <w:szCs w:val="24"/>
        </w:rPr>
        <w:t xml:space="preserve">0 for the project, we need to scrutinize all aspects of the experiment. </w:t>
      </w:r>
      <w:r w:rsidR="00BA1ACB">
        <w:rPr>
          <w:rFonts w:cs="Times-Bold"/>
        </w:rPr>
        <w:t xml:space="preserve">In particular interactions with DOE in analogous discussions about other experiments have emphasized the need to understand the necessary R&amp;D phase. </w:t>
      </w:r>
      <w:r w:rsidRPr="00A621C2">
        <w:rPr>
          <w:rFonts w:cs="Times-Bold"/>
          <w:sz w:val="24"/>
          <w:szCs w:val="24"/>
        </w:rPr>
        <w:t>The project has been asked to prepare material, which should include a Technical Proposal and presentations that will enable the review committee to address the charge outlined below.</w:t>
      </w:r>
    </w:p>
    <w:p w:rsidR="00A621C2" w:rsidRPr="00FD685E" w:rsidRDefault="00FD685E" w:rsidP="00FD685E">
      <w:pPr>
        <w:rPr>
          <w:b/>
          <w:sz w:val="28"/>
          <w:szCs w:val="28"/>
        </w:rPr>
      </w:pPr>
      <w:bookmarkStart w:id="0" w:name="_GoBack"/>
      <w:r w:rsidRPr="00FD685E">
        <w:rPr>
          <w:b/>
          <w:sz w:val="28"/>
          <w:szCs w:val="28"/>
        </w:rPr>
        <w:t>Charge</w:t>
      </w:r>
    </w:p>
    <w:bookmarkEnd w:id="0"/>
    <w:p w:rsidR="00641A38" w:rsidRPr="00B33BF9" w:rsidRDefault="00641A38">
      <w:pPr>
        <w:rPr>
          <w:sz w:val="28"/>
          <w:szCs w:val="28"/>
        </w:rPr>
      </w:pPr>
      <w:r w:rsidRPr="00B33BF9">
        <w:rPr>
          <w:sz w:val="28"/>
          <w:szCs w:val="28"/>
        </w:rPr>
        <w:t>1. Review the relevance</w:t>
      </w:r>
      <w:r w:rsidR="00A621C2">
        <w:rPr>
          <w:sz w:val="28"/>
          <w:szCs w:val="28"/>
        </w:rPr>
        <w:t xml:space="preserve"> of the physics program</w:t>
      </w:r>
      <w:r w:rsidRPr="00B33BF9">
        <w:rPr>
          <w:sz w:val="28"/>
          <w:szCs w:val="28"/>
        </w:rPr>
        <w:t xml:space="preserve"> and </w:t>
      </w:r>
      <w:r w:rsidR="00A621C2">
        <w:rPr>
          <w:sz w:val="28"/>
          <w:szCs w:val="28"/>
        </w:rPr>
        <w:t xml:space="preserve">the </w:t>
      </w:r>
      <w:r w:rsidRPr="00B33BF9">
        <w:rPr>
          <w:sz w:val="28"/>
          <w:szCs w:val="28"/>
        </w:rPr>
        <w:t>potential risk</w:t>
      </w:r>
      <w:r w:rsidR="00A621C2">
        <w:rPr>
          <w:sz w:val="28"/>
          <w:szCs w:val="28"/>
        </w:rPr>
        <w:t>s</w:t>
      </w:r>
      <w:r w:rsidRPr="00B33BF9">
        <w:rPr>
          <w:sz w:val="28"/>
          <w:szCs w:val="28"/>
        </w:rPr>
        <w:t xml:space="preserve"> to the physics case. This should include:</w:t>
      </w:r>
    </w:p>
    <w:p w:rsidR="00641A38" w:rsidRPr="00A621C2" w:rsidRDefault="00641A38" w:rsidP="00641A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21C2">
        <w:rPr>
          <w:sz w:val="24"/>
          <w:szCs w:val="24"/>
        </w:rPr>
        <w:t xml:space="preserve">The completeness and credibility of the </w:t>
      </w:r>
      <w:r w:rsidR="00A621C2">
        <w:rPr>
          <w:sz w:val="24"/>
          <w:szCs w:val="24"/>
        </w:rPr>
        <w:t>discussion of the experimental reach</w:t>
      </w:r>
      <w:r w:rsidR="00B33BF9" w:rsidRPr="00A621C2">
        <w:rPr>
          <w:sz w:val="24"/>
          <w:szCs w:val="24"/>
        </w:rPr>
        <w:t xml:space="preserve">, including </w:t>
      </w:r>
      <w:r w:rsidR="00BA1ACB">
        <w:rPr>
          <w:sz w:val="24"/>
          <w:szCs w:val="24"/>
        </w:rPr>
        <w:t xml:space="preserve">statistical, </w:t>
      </w:r>
      <w:r w:rsidR="00B33BF9" w:rsidRPr="00A621C2">
        <w:rPr>
          <w:sz w:val="24"/>
          <w:szCs w:val="24"/>
        </w:rPr>
        <w:t>systematic and theoretical uncertainties.</w:t>
      </w:r>
    </w:p>
    <w:p w:rsidR="00BE109E" w:rsidRPr="00A621C2" w:rsidRDefault="00F75553" w:rsidP="00641A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21C2">
        <w:rPr>
          <w:sz w:val="24"/>
          <w:szCs w:val="24"/>
        </w:rPr>
        <w:t xml:space="preserve">Ability to handle </w:t>
      </w:r>
      <w:r w:rsidR="00BA1ACB">
        <w:rPr>
          <w:sz w:val="24"/>
          <w:szCs w:val="24"/>
        </w:rPr>
        <w:t>the desired</w:t>
      </w:r>
      <w:r w:rsidRPr="00A621C2">
        <w:rPr>
          <w:sz w:val="24"/>
          <w:szCs w:val="24"/>
        </w:rPr>
        <w:t xml:space="preserve"> luminosities and b</w:t>
      </w:r>
      <w:r w:rsidR="00BA1ACB">
        <w:rPr>
          <w:sz w:val="24"/>
          <w:szCs w:val="24"/>
        </w:rPr>
        <w:t>ackground</w:t>
      </w:r>
      <w:r w:rsidR="00BE109E" w:rsidRPr="00A621C2">
        <w:rPr>
          <w:sz w:val="24"/>
          <w:szCs w:val="24"/>
        </w:rPr>
        <w:t xml:space="preserve">s including impacts on </w:t>
      </w:r>
      <w:r w:rsidRPr="00A621C2">
        <w:rPr>
          <w:sz w:val="24"/>
          <w:szCs w:val="24"/>
        </w:rPr>
        <w:t xml:space="preserve">both </w:t>
      </w:r>
      <w:r w:rsidR="00BE109E" w:rsidRPr="00A621C2">
        <w:rPr>
          <w:sz w:val="24"/>
          <w:szCs w:val="24"/>
        </w:rPr>
        <w:t>the apparatus and beam line downstream of the target.</w:t>
      </w:r>
    </w:p>
    <w:p w:rsidR="00641A38" w:rsidRPr="00A621C2" w:rsidRDefault="00641A38" w:rsidP="00641A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21C2">
        <w:rPr>
          <w:sz w:val="24"/>
          <w:szCs w:val="24"/>
        </w:rPr>
        <w:t xml:space="preserve">The implications for the relevance of the </w:t>
      </w:r>
      <w:r w:rsidR="00B33BF9" w:rsidRPr="00A621C2">
        <w:rPr>
          <w:sz w:val="24"/>
          <w:szCs w:val="24"/>
        </w:rPr>
        <w:t xml:space="preserve">physics results in the context of possibly competing experiments at both </w:t>
      </w:r>
      <w:proofErr w:type="spellStart"/>
      <w:r w:rsidR="00B33BF9" w:rsidRPr="00A621C2">
        <w:rPr>
          <w:sz w:val="24"/>
          <w:szCs w:val="24"/>
        </w:rPr>
        <w:t>JLab</w:t>
      </w:r>
      <w:proofErr w:type="spellEnd"/>
      <w:r w:rsidR="00B33BF9" w:rsidRPr="00A621C2">
        <w:rPr>
          <w:sz w:val="24"/>
          <w:szCs w:val="24"/>
        </w:rPr>
        <w:t xml:space="preserve"> and internationally</w:t>
      </w:r>
      <w:r w:rsidRPr="00A621C2">
        <w:rPr>
          <w:sz w:val="24"/>
          <w:szCs w:val="24"/>
        </w:rPr>
        <w:t>.</w:t>
      </w:r>
    </w:p>
    <w:p w:rsidR="00A45AF4" w:rsidRPr="00B33BF9" w:rsidRDefault="00A45AF4" w:rsidP="00A45AF4">
      <w:pPr>
        <w:rPr>
          <w:sz w:val="28"/>
          <w:szCs w:val="28"/>
        </w:rPr>
      </w:pPr>
      <w:r w:rsidRPr="00B33BF9">
        <w:rPr>
          <w:sz w:val="28"/>
          <w:szCs w:val="28"/>
        </w:rPr>
        <w:t xml:space="preserve">2. Review the viability of the approach used in the project with respect to the general experimental technique proposed </w:t>
      </w:r>
      <w:r w:rsidR="00BE109E">
        <w:rPr>
          <w:sz w:val="28"/>
          <w:szCs w:val="28"/>
        </w:rPr>
        <w:t>for the approved physics program</w:t>
      </w:r>
      <w:r w:rsidRPr="00B33BF9">
        <w:rPr>
          <w:sz w:val="28"/>
          <w:szCs w:val="28"/>
        </w:rPr>
        <w:t>. This should include</w:t>
      </w:r>
      <w:r w:rsidR="00BA1ACB">
        <w:rPr>
          <w:sz w:val="28"/>
          <w:szCs w:val="28"/>
        </w:rPr>
        <w:t xml:space="preserve"> </w:t>
      </w:r>
      <w:r w:rsidRPr="00B33BF9">
        <w:rPr>
          <w:sz w:val="28"/>
          <w:szCs w:val="28"/>
        </w:rPr>
        <w:t>the evaluation of the credible plans for:</w:t>
      </w:r>
    </w:p>
    <w:p w:rsidR="00A45AF4" w:rsidRPr="00BA1ACB" w:rsidRDefault="00094580" w:rsidP="00A45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1ACB">
        <w:rPr>
          <w:sz w:val="24"/>
          <w:szCs w:val="24"/>
        </w:rPr>
        <w:t xml:space="preserve">Any </w:t>
      </w:r>
      <w:r w:rsidR="00BA1ACB" w:rsidRPr="00BA1ACB">
        <w:rPr>
          <w:sz w:val="24"/>
          <w:szCs w:val="24"/>
        </w:rPr>
        <w:t xml:space="preserve">R&amp;D required </w:t>
      </w:r>
      <w:proofErr w:type="gramStart"/>
      <w:r w:rsidR="00BA1ACB" w:rsidRPr="00BA1ACB">
        <w:rPr>
          <w:sz w:val="24"/>
          <w:szCs w:val="24"/>
        </w:rPr>
        <w:t xml:space="preserve">to </w:t>
      </w:r>
      <w:r w:rsidR="00A45AF4" w:rsidRPr="00BA1ACB">
        <w:rPr>
          <w:sz w:val="24"/>
          <w:szCs w:val="24"/>
        </w:rPr>
        <w:t>meet</w:t>
      </w:r>
      <w:proofErr w:type="gramEnd"/>
      <w:r w:rsidR="00A45AF4" w:rsidRPr="00BA1ACB">
        <w:rPr>
          <w:sz w:val="24"/>
          <w:szCs w:val="24"/>
        </w:rPr>
        <w:t xml:space="preserve"> the technical challenges of the experiment.</w:t>
      </w:r>
    </w:p>
    <w:p w:rsidR="00A45AF4" w:rsidRPr="00BA1ACB" w:rsidRDefault="00A45AF4" w:rsidP="00A45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1ACB">
        <w:rPr>
          <w:sz w:val="24"/>
          <w:szCs w:val="24"/>
        </w:rPr>
        <w:t>Pro</w:t>
      </w:r>
      <w:r w:rsidR="00094580" w:rsidRPr="00BA1ACB">
        <w:rPr>
          <w:sz w:val="24"/>
          <w:szCs w:val="24"/>
        </w:rPr>
        <w:t>posed magnet concept and choice, including magnet</w:t>
      </w:r>
      <w:r w:rsidR="00BA1ACB" w:rsidRPr="00BA1ACB">
        <w:rPr>
          <w:sz w:val="24"/>
          <w:szCs w:val="24"/>
        </w:rPr>
        <w:t xml:space="preserve"> configuration modifications (if any), magnet</w:t>
      </w:r>
      <w:r w:rsidR="00094580" w:rsidRPr="00BA1ACB">
        <w:rPr>
          <w:sz w:val="24"/>
          <w:szCs w:val="24"/>
        </w:rPr>
        <w:t xml:space="preserve"> cool down and infrastructure requirements.</w:t>
      </w:r>
    </w:p>
    <w:p w:rsidR="00094580" w:rsidRPr="00BA1ACB" w:rsidRDefault="00094580" w:rsidP="000945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1ACB">
        <w:rPr>
          <w:sz w:val="24"/>
          <w:szCs w:val="24"/>
        </w:rPr>
        <w:t>Proposed detector concept and associated electronics and data acquisition</w:t>
      </w:r>
      <w:r w:rsidR="00BA1ACB" w:rsidRPr="00BA1ACB">
        <w:rPr>
          <w:sz w:val="24"/>
          <w:szCs w:val="24"/>
        </w:rPr>
        <w:t>.</w:t>
      </w:r>
    </w:p>
    <w:p w:rsidR="00094580" w:rsidRPr="00BA1ACB" w:rsidRDefault="00094580" w:rsidP="00A45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1ACB">
        <w:rPr>
          <w:sz w:val="24"/>
          <w:szCs w:val="24"/>
        </w:rPr>
        <w:t>Beam line design, including collimation and shielding.</w:t>
      </w:r>
    </w:p>
    <w:p w:rsidR="00A45AF4" w:rsidRPr="00BA1ACB" w:rsidRDefault="00094580" w:rsidP="000945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1ACB">
        <w:rPr>
          <w:sz w:val="24"/>
          <w:szCs w:val="24"/>
        </w:rPr>
        <w:t>Cryogenic and polarized</w:t>
      </w:r>
      <w:r w:rsidR="00A45AF4" w:rsidRPr="00BA1ACB">
        <w:rPr>
          <w:sz w:val="24"/>
          <w:szCs w:val="24"/>
        </w:rPr>
        <w:t xml:space="preserve"> target system concept</w:t>
      </w:r>
      <w:r w:rsidRPr="00BA1ACB">
        <w:rPr>
          <w:sz w:val="24"/>
          <w:szCs w:val="24"/>
        </w:rPr>
        <w:t>s</w:t>
      </w:r>
      <w:r w:rsidR="00E27F4F">
        <w:rPr>
          <w:sz w:val="24"/>
          <w:szCs w:val="24"/>
        </w:rPr>
        <w:t xml:space="preserve"> and integration.</w:t>
      </w:r>
    </w:p>
    <w:p w:rsidR="00A45AF4" w:rsidRPr="00BA1ACB" w:rsidRDefault="00A45AF4" w:rsidP="000945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1ACB">
        <w:rPr>
          <w:sz w:val="24"/>
          <w:szCs w:val="24"/>
        </w:rPr>
        <w:lastRenderedPageBreak/>
        <w:t xml:space="preserve">Beam </w:t>
      </w:r>
      <w:proofErr w:type="spellStart"/>
      <w:r w:rsidRPr="00BA1ACB">
        <w:rPr>
          <w:sz w:val="24"/>
          <w:szCs w:val="24"/>
        </w:rPr>
        <w:t>polarimetry</w:t>
      </w:r>
      <w:proofErr w:type="spellEnd"/>
      <w:r w:rsidRPr="00BA1ACB">
        <w:rPr>
          <w:sz w:val="24"/>
          <w:szCs w:val="24"/>
        </w:rPr>
        <w:t xml:space="preserve"> requirements.</w:t>
      </w:r>
    </w:p>
    <w:p w:rsidR="00A45AF4" w:rsidRPr="00B33BF9" w:rsidRDefault="00BA1ACB" w:rsidP="00A45AF4">
      <w:pPr>
        <w:rPr>
          <w:sz w:val="28"/>
          <w:szCs w:val="28"/>
        </w:rPr>
      </w:pPr>
      <w:r>
        <w:rPr>
          <w:sz w:val="28"/>
          <w:szCs w:val="28"/>
        </w:rPr>
        <w:t xml:space="preserve">3. Review the understanding, completeness, </w:t>
      </w:r>
      <w:r w:rsidR="00A45AF4" w:rsidRPr="00B33BF9">
        <w:rPr>
          <w:sz w:val="28"/>
          <w:szCs w:val="28"/>
        </w:rPr>
        <w:t xml:space="preserve">and credibility of the resources estimated in both manpower and cost. </w:t>
      </w:r>
      <w:r w:rsidR="00F75553">
        <w:rPr>
          <w:sz w:val="28"/>
          <w:szCs w:val="28"/>
        </w:rPr>
        <w:t xml:space="preserve">In addition to the </w:t>
      </w:r>
      <w:r w:rsidR="00A45AF4" w:rsidRPr="00B33BF9">
        <w:rPr>
          <w:sz w:val="28"/>
          <w:szCs w:val="28"/>
        </w:rPr>
        <w:t>apparatus, this should include:</w:t>
      </w:r>
    </w:p>
    <w:p w:rsidR="00A45AF4" w:rsidRPr="00BA1ACB" w:rsidRDefault="00A45AF4" w:rsidP="00A45AF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A1ACB">
        <w:rPr>
          <w:sz w:val="24"/>
          <w:szCs w:val="24"/>
        </w:rPr>
        <w:t>Experience, expertise and quantity of the scientific and technical manpower for the project.</w:t>
      </w:r>
    </w:p>
    <w:p w:rsidR="00BE109E" w:rsidRPr="00BA1ACB" w:rsidRDefault="00BE109E" w:rsidP="00A45AF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A1ACB">
        <w:rPr>
          <w:sz w:val="24"/>
          <w:szCs w:val="24"/>
        </w:rPr>
        <w:t>Utilities (power, cabling, LCW, cryogenics) requirements for the project.</w:t>
      </w:r>
    </w:p>
    <w:p w:rsidR="00A45AF4" w:rsidRPr="00BA1ACB" w:rsidRDefault="00BE109E" w:rsidP="00A45AF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A1ACB">
        <w:rPr>
          <w:sz w:val="24"/>
          <w:szCs w:val="24"/>
        </w:rPr>
        <w:t xml:space="preserve">Requirements from </w:t>
      </w:r>
      <w:r w:rsidR="00A45AF4" w:rsidRPr="00BA1ACB">
        <w:rPr>
          <w:sz w:val="24"/>
          <w:szCs w:val="24"/>
        </w:rPr>
        <w:t>Jefferson</w:t>
      </w:r>
      <w:r w:rsidRPr="00BA1ACB">
        <w:rPr>
          <w:sz w:val="24"/>
          <w:szCs w:val="24"/>
        </w:rPr>
        <w:t xml:space="preserve"> Lab on for instance engine</w:t>
      </w:r>
      <w:r w:rsidR="00094580" w:rsidRPr="00BA1ACB">
        <w:rPr>
          <w:sz w:val="24"/>
          <w:szCs w:val="24"/>
        </w:rPr>
        <w:t xml:space="preserve">ering needs, electron beam, </w:t>
      </w:r>
      <w:r w:rsidR="00A45AF4" w:rsidRPr="00BA1ACB">
        <w:rPr>
          <w:sz w:val="24"/>
          <w:szCs w:val="24"/>
        </w:rPr>
        <w:t>polarized source</w:t>
      </w:r>
      <w:r w:rsidR="00094580" w:rsidRPr="00BA1ACB">
        <w:rPr>
          <w:sz w:val="24"/>
          <w:szCs w:val="24"/>
        </w:rPr>
        <w:t xml:space="preserve">, and cryogenic </w:t>
      </w:r>
      <w:r w:rsidR="00AB50E6">
        <w:rPr>
          <w:sz w:val="24"/>
          <w:szCs w:val="24"/>
        </w:rPr>
        <w:t xml:space="preserve">and polarized </w:t>
      </w:r>
      <w:r w:rsidR="00094580" w:rsidRPr="00BA1ACB">
        <w:rPr>
          <w:sz w:val="24"/>
          <w:szCs w:val="24"/>
        </w:rPr>
        <w:t>target</w:t>
      </w:r>
      <w:r w:rsidR="00AB50E6">
        <w:rPr>
          <w:sz w:val="24"/>
          <w:szCs w:val="24"/>
        </w:rPr>
        <w:t>s</w:t>
      </w:r>
      <w:r w:rsidR="00A45AF4" w:rsidRPr="00BA1ACB">
        <w:rPr>
          <w:sz w:val="24"/>
          <w:szCs w:val="24"/>
        </w:rPr>
        <w:t>.</w:t>
      </w:r>
    </w:p>
    <w:p w:rsidR="00A45AF4" w:rsidRPr="00BA1ACB" w:rsidRDefault="00A45AF4" w:rsidP="00A45AF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A1ACB">
        <w:rPr>
          <w:sz w:val="24"/>
          <w:szCs w:val="24"/>
        </w:rPr>
        <w:t>General experiment installation and alignment issues, including potential interaction with other Hall A programs and operations.</w:t>
      </w:r>
    </w:p>
    <w:sectPr w:rsidR="00A45AF4" w:rsidRPr="00BA1ACB" w:rsidSect="00900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Bold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742F"/>
    <w:multiLevelType w:val="hybridMultilevel"/>
    <w:tmpl w:val="FD8698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B5D24"/>
    <w:multiLevelType w:val="hybridMultilevel"/>
    <w:tmpl w:val="DF0C80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E205D"/>
    <w:multiLevelType w:val="hybridMultilevel"/>
    <w:tmpl w:val="866073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1A38"/>
    <w:rsid w:val="00094580"/>
    <w:rsid w:val="001453A1"/>
    <w:rsid w:val="00641A38"/>
    <w:rsid w:val="00794AB0"/>
    <w:rsid w:val="0090080D"/>
    <w:rsid w:val="0092514D"/>
    <w:rsid w:val="00A45AF4"/>
    <w:rsid w:val="00A621C2"/>
    <w:rsid w:val="00AB50E6"/>
    <w:rsid w:val="00B33BF9"/>
    <w:rsid w:val="00BA1ACB"/>
    <w:rsid w:val="00BE109E"/>
    <w:rsid w:val="00E27F4F"/>
    <w:rsid w:val="00F34B55"/>
    <w:rsid w:val="00F75553"/>
    <w:rsid w:val="00FD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ceraul</dc:creator>
  <cp:keywords/>
  <dc:description/>
  <cp:lastModifiedBy>ent</cp:lastModifiedBy>
  <cp:revision>3</cp:revision>
  <cp:lastPrinted>2012-09-12T20:57:00Z</cp:lastPrinted>
  <dcterms:created xsi:type="dcterms:W3CDTF">2012-09-13T14:29:00Z</dcterms:created>
  <dcterms:modified xsi:type="dcterms:W3CDTF">2012-09-13T14:42:00Z</dcterms:modified>
</cp:coreProperties>
</file>